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8FB8" w14:textId="77777777" w:rsidR="00F7137D" w:rsidRPr="00EF7D76" w:rsidRDefault="00F7137D" w:rsidP="00F7137D">
      <w:pPr>
        <w:pStyle w:val="NormalWeb"/>
        <w:rPr>
          <w:rFonts w:ascii="Arial" w:hAnsi="Arial" w:cs="Arial"/>
          <w:b/>
          <w:bCs/>
          <w:color w:val="000000"/>
          <w:sz w:val="40"/>
          <w:szCs w:val="40"/>
        </w:rPr>
      </w:pPr>
      <w:r w:rsidRPr="00EF7D76">
        <w:rPr>
          <w:rFonts w:ascii="Arial" w:hAnsi="Arial" w:cs="Arial"/>
          <w:b/>
          <w:bCs/>
          <w:color w:val="000000"/>
          <w:sz w:val="40"/>
          <w:szCs w:val="40"/>
        </w:rPr>
        <w:t>Professor Joe Howe</w:t>
      </w:r>
    </w:p>
    <w:p w14:paraId="1DA7362D" w14:textId="77777777" w:rsidR="00F7137D" w:rsidRPr="00EF7D76" w:rsidRDefault="00F7137D" w:rsidP="00F7137D">
      <w:pPr>
        <w:pStyle w:val="NormalWeb"/>
        <w:rPr>
          <w:rFonts w:ascii="Arial" w:hAnsi="Arial" w:cs="Arial"/>
          <w:b/>
          <w:bCs/>
          <w:color w:val="000000"/>
        </w:rPr>
      </w:pPr>
      <w:r w:rsidRPr="00EF7D76">
        <w:rPr>
          <w:rFonts w:ascii="Arial" w:hAnsi="Arial" w:cs="Arial"/>
          <w:b/>
          <w:bCs/>
          <w:color w:val="000000"/>
        </w:rPr>
        <w:t>Executive Director, Thornton Energy Research Institute</w:t>
      </w:r>
    </w:p>
    <w:p w14:paraId="32D615E5" w14:textId="77777777" w:rsidR="00F7137D" w:rsidRPr="00EF7D76" w:rsidRDefault="00F7137D" w:rsidP="00F7137D">
      <w:pPr>
        <w:pStyle w:val="NormalWeb"/>
        <w:rPr>
          <w:rFonts w:ascii="Arial" w:hAnsi="Arial" w:cs="Arial"/>
          <w:b/>
          <w:bCs/>
          <w:color w:val="000000"/>
        </w:rPr>
      </w:pPr>
      <w:r w:rsidRPr="00EF7D76">
        <w:rPr>
          <w:rFonts w:ascii="Arial" w:hAnsi="Arial" w:cs="Arial"/>
          <w:b/>
          <w:bCs/>
          <w:color w:val="000000"/>
        </w:rPr>
        <w:t>Thornton Science Park, University of Chester</w:t>
      </w:r>
    </w:p>
    <w:p w14:paraId="5A12B8D9" w14:textId="77777777" w:rsidR="00F7137D" w:rsidRPr="00EF7D76" w:rsidRDefault="00F7137D" w:rsidP="00F7137D">
      <w:pPr>
        <w:rPr>
          <w:rFonts w:ascii="Arial" w:hAnsi="Arial" w:cs="Arial"/>
          <w:color w:val="000000"/>
        </w:rPr>
      </w:pPr>
      <w:r w:rsidRPr="00EF7D7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C9AD706" wp14:editId="0B3803A2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81028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373" y="21462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80" cy="1783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A41B0" w14:textId="77777777" w:rsidR="00F7137D" w:rsidRPr="00EF7D76" w:rsidRDefault="00F7137D" w:rsidP="00F7137D">
      <w:pPr>
        <w:pStyle w:val="NormalWeb"/>
        <w:rPr>
          <w:rFonts w:ascii="Arial" w:hAnsi="Arial" w:cs="Arial"/>
        </w:rPr>
      </w:pPr>
      <w:r w:rsidRPr="00EF7D76">
        <w:rPr>
          <w:rFonts w:ascii="Arial" w:hAnsi="Arial" w:cs="Arial"/>
        </w:rPr>
        <w:t>Professor Howe’s background is in geography and planning, environmental science and environmental engineering. His own research in sustainable energy systems has contributed towards significant advances in approaches to in</w:t>
      </w:r>
      <w:r w:rsidR="007B672C" w:rsidRPr="00EF7D76">
        <w:rPr>
          <w:rFonts w:ascii="Arial" w:hAnsi="Arial" w:cs="Arial"/>
        </w:rPr>
        <w:t xml:space="preserve">dustrial clean growth </w:t>
      </w:r>
      <w:r w:rsidRPr="00EF7D76">
        <w:rPr>
          <w:rFonts w:ascii="Arial" w:hAnsi="Arial" w:cs="Arial"/>
        </w:rPr>
        <w:t xml:space="preserve">and the opportunities afforded by a net zero economy. </w:t>
      </w:r>
    </w:p>
    <w:p w14:paraId="0AC6C326" w14:textId="77777777" w:rsidR="00F7137D" w:rsidRPr="00EF7D76" w:rsidRDefault="00F7137D" w:rsidP="00F7137D">
      <w:pPr>
        <w:pStyle w:val="NormalWeb"/>
        <w:rPr>
          <w:rFonts w:ascii="Arial" w:hAnsi="Arial" w:cs="Arial"/>
        </w:rPr>
      </w:pPr>
      <w:r w:rsidRPr="00EF7D76">
        <w:rPr>
          <w:rFonts w:ascii="Arial" w:hAnsi="Arial" w:cs="Arial"/>
        </w:rPr>
        <w:t> </w:t>
      </w:r>
    </w:p>
    <w:p w14:paraId="063943DA" w14:textId="77777777" w:rsidR="00F7137D" w:rsidRPr="00EF7D76" w:rsidRDefault="00F7137D" w:rsidP="00F7137D">
      <w:pPr>
        <w:pStyle w:val="NormalWeb"/>
        <w:rPr>
          <w:rFonts w:ascii="Arial" w:hAnsi="Arial" w:cs="Arial"/>
        </w:rPr>
      </w:pPr>
      <w:r w:rsidRPr="00EF7D76">
        <w:rPr>
          <w:rFonts w:ascii="Arial" w:hAnsi="Arial" w:cs="Arial"/>
        </w:rPr>
        <w:t xml:space="preserve">He joined </w:t>
      </w:r>
      <w:hyperlink r:id="rId6" w:history="1">
        <w:r w:rsidRPr="00EF7D76">
          <w:rPr>
            <w:rStyle w:val="Hyperlink"/>
            <w:rFonts w:ascii="Arial" w:hAnsi="Arial" w:cs="Arial"/>
            <w:color w:val="auto"/>
            <w:u w:val="none"/>
          </w:rPr>
          <w:t>The University of Chester’s Thornton Science Park</w:t>
        </w:r>
      </w:hyperlink>
      <w:r w:rsidRPr="00EF7D76">
        <w:rPr>
          <w:rFonts w:ascii="Arial" w:hAnsi="Arial" w:cs="Arial"/>
        </w:rPr>
        <w:t xml:space="preserve"> in 2014, led the design and construction phase of their Local Growth Deal funded multi-vector </w:t>
      </w:r>
      <w:hyperlink r:id="rId7" w:history="1">
        <w:r w:rsidRPr="00EF7D76">
          <w:rPr>
            <w:rStyle w:val="Hyperlink"/>
            <w:rFonts w:ascii="Arial" w:hAnsi="Arial" w:cs="Arial"/>
            <w:color w:val="auto"/>
            <w:u w:val="none"/>
          </w:rPr>
          <w:t>Energy Centre</w:t>
        </w:r>
      </w:hyperlink>
      <w:r w:rsidRPr="00EF7D76">
        <w:rPr>
          <w:rFonts w:ascii="Arial" w:hAnsi="Arial" w:cs="Arial"/>
        </w:rPr>
        <w:t>, played a central role in enabling BEIS and the Bri</w:t>
      </w:r>
      <w:r w:rsidR="00E50766" w:rsidRPr="00EF7D76">
        <w:rPr>
          <w:rFonts w:ascii="Arial" w:hAnsi="Arial" w:cs="Arial"/>
        </w:rPr>
        <w:t>tish Geological Survey to decide to locate</w:t>
      </w:r>
      <w:r w:rsidRPr="00EF7D76">
        <w:rPr>
          <w:rFonts w:ascii="Arial" w:hAnsi="Arial" w:cs="Arial"/>
        </w:rPr>
        <w:t xml:space="preserve"> the </w:t>
      </w:r>
      <w:hyperlink r:id="rId8" w:history="1">
        <w:r w:rsidRPr="00EF7D76">
          <w:rPr>
            <w:rStyle w:val="Hyperlink"/>
            <w:rFonts w:ascii="Arial" w:hAnsi="Arial" w:cs="Arial"/>
            <w:color w:val="auto"/>
            <w:u w:val="none"/>
          </w:rPr>
          <w:t>UK Geo research observatory in North Cheshire</w:t>
        </w:r>
      </w:hyperlink>
      <w:r w:rsidRPr="00EF7D76">
        <w:rPr>
          <w:rFonts w:ascii="Arial" w:hAnsi="Arial" w:cs="Arial"/>
        </w:rPr>
        <w:t xml:space="preserve"> and is involved in many energy intensive industrial initiatives within the Mersey cluster.  </w:t>
      </w:r>
    </w:p>
    <w:p w14:paraId="5DECBAC4" w14:textId="77777777" w:rsidR="00F7137D" w:rsidRPr="00EF7D76" w:rsidRDefault="00F7137D" w:rsidP="00F7137D">
      <w:pPr>
        <w:pStyle w:val="NormalWeb"/>
        <w:rPr>
          <w:rFonts w:ascii="Arial" w:hAnsi="Arial" w:cs="Arial"/>
        </w:rPr>
      </w:pPr>
      <w:r w:rsidRPr="00EF7D76">
        <w:rPr>
          <w:rFonts w:ascii="Arial" w:hAnsi="Arial" w:cs="Arial"/>
        </w:rPr>
        <w:t> </w:t>
      </w:r>
    </w:p>
    <w:p w14:paraId="5DC5D05C" w14:textId="77777777" w:rsidR="00F7137D" w:rsidRPr="00EF7D76" w:rsidRDefault="00F7137D" w:rsidP="00F7137D">
      <w:pPr>
        <w:pStyle w:val="NormalWeb"/>
        <w:rPr>
          <w:rFonts w:ascii="Arial" w:hAnsi="Arial" w:cs="Arial"/>
        </w:rPr>
      </w:pPr>
      <w:r w:rsidRPr="00EF7D76">
        <w:rPr>
          <w:rFonts w:ascii="Arial" w:hAnsi="Arial" w:cs="Arial"/>
        </w:rPr>
        <w:t xml:space="preserve">Professor Howe was appointed as a non-executive director and trustee of the Department for </w:t>
      </w:r>
      <w:hyperlink r:id="rId9" w:history="1">
        <w:r w:rsidRPr="00EF7D76">
          <w:rPr>
            <w:rStyle w:val="Hyperlink"/>
            <w:rFonts w:ascii="Arial" w:hAnsi="Arial" w:cs="Arial"/>
            <w:color w:val="auto"/>
            <w:u w:val="none"/>
          </w:rPr>
          <w:t>Education’s Engineering Construction Industry Training Board</w:t>
        </w:r>
      </w:hyperlink>
      <w:r w:rsidRPr="00EF7D76">
        <w:rPr>
          <w:rFonts w:ascii="Arial" w:hAnsi="Arial" w:cs="Arial"/>
        </w:rPr>
        <w:t xml:space="preserve"> in 2018. He is the founding director of the </w:t>
      </w:r>
      <w:hyperlink r:id="rId10" w:history="1">
        <w:r w:rsidRPr="00EF7D76">
          <w:rPr>
            <w:rStyle w:val="Hyperlink"/>
            <w:rFonts w:ascii="Arial" w:hAnsi="Arial" w:cs="Arial"/>
            <w:color w:val="auto"/>
            <w:u w:val="none"/>
          </w:rPr>
          <w:t>North West Hydrogen Alliance</w:t>
        </w:r>
      </w:hyperlink>
      <w:r w:rsidRPr="00EF7D76">
        <w:rPr>
          <w:rFonts w:ascii="Arial" w:hAnsi="Arial" w:cs="Arial"/>
        </w:rPr>
        <w:t xml:space="preserve"> which brings together some of the UK’s most influential business driving forward the work to develop the region as the UK’s primary hydrogen econo</w:t>
      </w:r>
      <w:r w:rsidR="00B944A2" w:rsidRPr="00EF7D76">
        <w:rPr>
          <w:rFonts w:ascii="Arial" w:hAnsi="Arial" w:cs="Arial"/>
        </w:rPr>
        <w:t>my. Recently he has been an academic advisor to the All Party</w:t>
      </w:r>
      <w:r w:rsidRPr="00EF7D76">
        <w:rPr>
          <w:rFonts w:ascii="Arial" w:hAnsi="Arial" w:cs="Arial"/>
        </w:rPr>
        <w:t xml:space="preserve"> Parliamentary</w:t>
      </w:r>
      <w:r w:rsidR="00B944A2" w:rsidRPr="00EF7D76">
        <w:rPr>
          <w:rFonts w:ascii="Arial" w:hAnsi="Arial" w:cs="Arial"/>
        </w:rPr>
        <w:t xml:space="preserve"> Group</w:t>
      </w:r>
      <w:r w:rsidRPr="00EF7D76">
        <w:rPr>
          <w:rFonts w:ascii="Arial" w:hAnsi="Arial" w:cs="Arial"/>
        </w:rPr>
        <w:t xml:space="preserve"> inquiry into carbon capture, use and storage, </w:t>
      </w:r>
      <w:r w:rsidR="00B944A2" w:rsidRPr="00EF7D76">
        <w:rPr>
          <w:rFonts w:ascii="Arial" w:hAnsi="Arial" w:cs="Arial"/>
        </w:rPr>
        <w:t xml:space="preserve">he is </w:t>
      </w:r>
      <w:r w:rsidRPr="00EF7D76">
        <w:rPr>
          <w:rFonts w:ascii="Arial" w:hAnsi="Arial" w:cs="Arial"/>
        </w:rPr>
        <w:t xml:space="preserve">a member of the </w:t>
      </w:r>
      <w:hyperlink r:id="rId11" w:history="1">
        <w:r w:rsidRPr="00EF7D76">
          <w:rPr>
            <w:rStyle w:val="Hyperlink"/>
            <w:rFonts w:ascii="Arial" w:hAnsi="Arial" w:cs="Arial"/>
            <w:color w:val="auto"/>
            <w:u w:val="none"/>
          </w:rPr>
          <w:t>Cheshire Energy Hub Board</w:t>
        </w:r>
      </w:hyperlink>
      <w:r w:rsidRPr="00EF7D76">
        <w:rPr>
          <w:rFonts w:ascii="Arial" w:hAnsi="Arial" w:cs="Arial"/>
        </w:rPr>
        <w:t xml:space="preserve">, an Academic Associate of the </w:t>
      </w:r>
      <w:hyperlink r:id="rId12" w:history="1">
        <w:r w:rsidRPr="00EF7D76">
          <w:rPr>
            <w:rStyle w:val="Hyperlink"/>
            <w:rFonts w:ascii="Arial" w:hAnsi="Arial" w:cs="Arial"/>
            <w:color w:val="auto"/>
            <w:u w:val="none"/>
          </w:rPr>
          <w:t>National Nuclear Laboratory</w:t>
        </w:r>
      </w:hyperlink>
      <w:r w:rsidR="00F6385B" w:rsidRPr="00EF7D76">
        <w:rPr>
          <w:rFonts w:ascii="Arial" w:hAnsi="Arial" w:cs="Arial"/>
        </w:rPr>
        <w:t xml:space="preserve">, </w:t>
      </w:r>
      <w:r w:rsidRPr="00EF7D76">
        <w:rPr>
          <w:rFonts w:ascii="Arial" w:hAnsi="Arial" w:cs="Arial"/>
        </w:rPr>
        <w:t xml:space="preserve">the academic advisor to the </w:t>
      </w:r>
      <w:hyperlink r:id="rId13" w:history="1">
        <w:proofErr w:type="spellStart"/>
        <w:r w:rsidRPr="00EF7D76">
          <w:rPr>
            <w:rStyle w:val="Hyperlink"/>
            <w:rFonts w:ascii="Arial" w:hAnsi="Arial" w:cs="Arial"/>
            <w:color w:val="auto"/>
            <w:u w:val="none"/>
          </w:rPr>
          <w:t>Rocksavage</w:t>
        </w:r>
        <w:proofErr w:type="spellEnd"/>
        <w:r w:rsidRPr="00EF7D76">
          <w:rPr>
            <w:rStyle w:val="Hyperlink"/>
            <w:rFonts w:ascii="Arial" w:hAnsi="Arial" w:cs="Arial"/>
            <w:color w:val="auto"/>
            <w:u w:val="none"/>
          </w:rPr>
          <w:t xml:space="preserve"> International</w:t>
        </w:r>
      </w:hyperlink>
      <w:r w:rsidR="00F6385B" w:rsidRPr="00EF7D76">
        <w:rPr>
          <w:rFonts w:ascii="Arial" w:hAnsi="Arial" w:cs="Arial"/>
        </w:rPr>
        <w:t xml:space="preserve"> redevelopment group</w:t>
      </w:r>
      <w:r w:rsidR="00E50766" w:rsidRPr="00EF7D76">
        <w:rPr>
          <w:rFonts w:ascii="Arial" w:hAnsi="Arial" w:cs="Arial"/>
        </w:rPr>
        <w:t xml:space="preserve"> and</w:t>
      </w:r>
      <w:r w:rsidR="00452221" w:rsidRPr="00EF7D76">
        <w:rPr>
          <w:rFonts w:ascii="Arial" w:hAnsi="Arial" w:cs="Arial"/>
        </w:rPr>
        <w:t xml:space="preserve"> the academic member of </w:t>
      </w:r>
      <w:r w:rsidR="00E50766" w:rsidRPr="00EF7D76">
        <w:rPr>
          <w:rFonts w:ascii="Arial" w:hAnsi="Arial" w:cs="Arial"/>
        </w:rPr>
        <w:t xml:space="preserve">the </w:t>
      </w:r>
      <w:r w:rsidR="00452221" w:rsidRPr="00EF7D76">
        <w:rPr>
          <w:rFonts w:ascii="Arial" w:hAnsi="Arial" w:cs="Arial"/>
        </w:rPr>
        <w:t xml:space="preserve">National Grid </w:t>
      </w:r>
      <w:r w:rsidR="003869D9" w:rsidRPr="00EF7D76">
        <w:rPr>
          <w:rFonts w:ascii="Arial" w:hAnsi="Arial" w:cs="Arial"/>
        </w:rPr>
        <w:t xml:space="preserve">Future of Gas </w:t>
      </w:r>
      <w:r w:rsidR="00452221" w:rsidRPr="00EF7D76">
        <w:rPr>
          <w:rFonts w:ascii="Arial" w:hAnsi="Arial" w:cs="Arial"/>
        </w:rPr>
        <w:t>Stak</w:t>
      </w:r>
      <w:r w:rsidR="00F3785E" w:rsidRPr="00EF7D76">
        <w:rPr>
          <w:rFonts w:ascii="Arial" w:hAnsi="Arial" w:cs="Arial"/>
        </w:rPr>
        <w:t>e</w:t>
      </w:r>
      <w:r w:rsidR="00E50766" w:rsidRPr="00EF7D76">
        <w:rPr>
          <w:rFonts w:ascii="Arial" w:hAnsi="Arial" w:cs="Arial"/>
        </w:rPr>
        <w:t>holder Advisory Group.</w:t>
      </w:r>
    </w:p>
    <w:p w14:paraId="08D74D7D" w14:textId="77777777" w:rsidR="003869D9" w:rsidRPr="00EF7D76" w:rsidRDefault="003869D9" w:rsidP="00F7137D">
      <w:pPr>
        <w:pStyle w:val="NormalWeb"/>
        <w:rPr>
          <w:rFonts w:ascii="Arial" w:hAnsi="Arial" w:cs="Arial"/>
        </w:rPr>
      </w:pPr>
    </w:p>
    <w:p w14:paraId="46C475BF" w14:textId="77777777" w:rsidR="00452221" w:rsidRPr="00EF7D76" w:rsidRDefault="00F7137D" w:rsidP="003869D9">
      <w:pPr>
        <w:pStyle w:val="NormalWeb"/>
        <w:rPr>
          <w:rFonts w:ascii="Arial" w:hAnsi="Arial" w:cs="Arial"/>
          <w:b/>
          <w:sz w:val="22"/>
          <w:szCs w:val="22"/>
        </w:rPr>
      </w:pPr>
      <w:r w:rsidRPr="00EF7D76">
        <w:rPr>
          <w:rFonts w:ascii="Arial" w:hAnsi="Arial" w:cs="Arial"/>
        </w:rPr>
        <w:t>Joe takes a strong and active interest in the public communication of science and remains ever enthusiastic about the importance of industry in delivering a clean, sustainable and prosperous future.</w:t>
      </w:r>
    </w:p>
    <w:p w14:paraId="79E60935" w14:textId="77777777" w:rsidR="003869D9" w:rsidRPr="00EF7D76" w:rsidRDefault="003869D9" w:rsidP="003869D9">
      <w:pPr>
        <w:pStyle w:val="NormalWeb"/>
        <w:rPr>
          <w:rFonts w:ascii="Arial" w:hAnsi="Arial" w:cs="Arial"/>
        </w:rPr>
      </w:pPr>
    </w:p>
    <w:p w14:paraId="08FC3AE1" w14:textId="77777777" w:rsidR="00452221" w:rsidRPr="00EF7D76" w:rsidRDefault="00452221" w:rsidP="00F7137D">
      <w:pPr>
        <w:pStyle w:val="NormalWeb"/>
        <w:rPr>
          <w:rFonts w:ascii="Arial" w:hAnsi="Arial" w:cs="Arial"/>
          <w:color w:val="000000"/>
        </w:rPr>
      </w:pPr>
      <w:r w:rsidRPr="00EF7D76">
        <w:rPr>
          <w:rFonts w:ascii="Arial" w:hAnsi="Arial" w:cs="Arial"/>
          <w:color w:val="000000"/>
        </w:rPr>
        <w:t xml:space="preserve">E: </w:t>
      </w:r>
      <w:hyperlink r:id="rId14" w:history="1">
        <w:r w:rsidRPr="00EF7D76">
          <w:rPr>
            <w:rStyle w:val="Hyperlink"/>
            <w:rFonts w:ascii="Arial" w:hAnsi="Arial" w:cs="Arial"/>
          </w:rPr>
          <w:t>jhowe@chester.ac.uk</w:t>
        </w:r>
      </w:hyperlink>
    </w:p>
    <w:p w14:paraId="4F6B90B2" w14:textId="77777777" w:rsidR="009A6F5E" w:rsidRPr="00EF7D76" w:rsidRDefault="00452221" w:rsidP="0083189C">
      <w:pPr>
        <w:pStyle w:val="NormalWeb"/>
        <w:rPr>
          <w:rFonts w:ascii="Arial" w:hAnsi="Arial" w:cs="Arial"/>
          <w:color w:val="000000"/>
        </w:rPr>
      </w:pPr>
      <w:r w:rsidRPr="00EF7D76">
        <w:rPr>
          <w:rFonts w:ascii="Arial" w:hAnsi="Arial" w:cs="Arial"/>
          <w:color w:val="000000"/>
        </w:rPr>
        <w:t>T: 01244 513956</w:t>
      </w:r>
    </w:p>
    <w:sectPr w:rsidR="009A6F5E" w:rsidRPr="00EF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27C5"/>
    <w:multiLevelType w:val="hybridMultilevel"/>
    <w:tmpl w:val="CB20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D"/>
    <w:rsid w:val="00077C59"/>
    <w:rsid w:val="003869D9"/>
    <w:rsid w:val="00452221"/>
    <w:rsid w:val="007B672C"/>
    <w:rsid w:val="0083189C"/>
    <w:rsid w:val="009A6F5E"/>
    <w:rsid w:val="009E09C0"/>
    <w:rsid w:val="00AE1DAA"/>
    <w:rsid w:val="00B944A2"/>
    <w:rsid w:val="00C25A34"/>
    <w:rsid w:val="00E50766"/>
    <w:rsid w:val="00EF7D76"/>
    <w:rsid w:val="00F3785E"/>
    <w:rsid w:val="00F6385B"/>
    <w:rsid w:val="00F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4569"/>
  <w15:chartTrackingRefBased/>
  <w15:docId w15:val="{F779716E-F0A1-41BE-A659-5A18137C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7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7137D"/>
  </w:style>
  <w:style w:type="paragraph" w:styleId="ListParagraph">
    <w:name w:val="List Paragraph"/>
    <w:basedOn w:val="Normal"/>
    <w:uiPriority w:val="34"/>
    <w:qFormat/>
    <w:rsid w:val="0045222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geos.ac.uk/observatories/cheshire" TargetMode="External"/><Relationship Id="rId13" Type="http://schemas.openxmlformats.org/officeDocument/2006/relationships/hyperlink" Target="http://rocksavageinternation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chester.ac.uk/business-growth/locations/energy-centre-thornton" TargetMode="External"/><Relationship Id="rId12" Type="http://schemas.openxmlformats.org/officeDocument/2006/relationships/hyperlink" Target="https://www.nnl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1.chester.ac.uk/business-growth/locations/thornton-science-park" TargetMode="External"/><Relationship Id="rId11" Type="http://schemas.openxmlformats.org/officeDocument/2006/relationships/hyperlink" Target="http://www.cheshireenergyhub.co.uk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whydrogenallianc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itb.org.uk/" TargetMode="External"/><Relationship Id="rId14" Type="http://schemas.openxmlformats.org/officeDocument/2006/relationships/hyperlink" Target="mailto:jhowe@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Howe</dc:creator>
  <cp:keywords/>
  <dc:description/>
  <cp:lastModifiedBy>Olivia Callaghan</cp:lastModifiedBy>
  <cp:revision>2</cp:revision>
  <dcterms:created xsi:type="dcterms:W3CDTF">2020-06-18T09:02:00Z</dcterms:created>
  <dcterms:modified xsi:type="dcterms:W3CDTF">2020-06-18T09:02:00Z</dcterms:modified>
</cp:coreProperties>
</file>